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14C" w:rsidRDefault="00F9314C" w:rsidP="00F9314C">
      <w:pPr>
        <w:rPr>
          <w:color w:val="1F497D"/>
          <w:lang w:val="es-NI"/>
        </w:rPr>
      </w:pPr>
    </w:p>
    <w:p w:rsidR="00F9314C" w:rsidRDefault="00F9314C" w:rsidP="00F9314C">
      <w:pPr>
        <w:jc w:val="center"/>
      </w:pPr>
    </w:p>
    <w:p w:rsidR="00F9314C" w:rsidRDefault="00F9314C" w:rsidP="00F9314C"/>
    <w:p w:rsidR="00F9314C" w:rsidRDefault="00F9314C" w:rsidP="00F9314C">
      <w:pPr>
        <w:autoSpaceDE w:val="0"/>
        <w:autoSpaceDN w:val="0"/>
        <w:spacing w:before="100" w:beforeAutospacing="1" w:after="240"/>
        <w:jc w:val="center"/>
        <w:rPr>
          <w:lang w:val="es-NI"/>
        </w:rPr>
      </w:pPr>
      <w:r>
        <w:rPr>
          <w:rFonts w:ascii="Calibri" w:hAnsi="Calibri"/>
          <w:b/>
          <w:bCs/>
          <w:lang w:val="es-ES_tradnl"/>
        </w:rPr>
        <w:t>CAMINIC lamenta soterramiento de mineros artesanales en Bonanza</w:t>
      </w:r>
    </w:p>
    <w:p w:rsidR="00F9314C" w:rsidRPr="00F9314C" w:rsidRDefault="00F9314C" w:rsidP="00F9314C">
      <w:pPr>
        <w:autoSpaceDE w:val="0"/>
        <w:autoSpaceDN w:val="0"/>
        <w:spacing w:before="100" w:beforeAutospacing="1" w:after="240"/>
        <w:jc w:val="both"/>
        <w:rPr>
          <w:lang w:val="es-NI"/>
        </w:rPr>
      </w:pPr>
      <w:r w:rsidRPr="00F9314C">
        <w:rPr>
          <w:rFonts w:ascii="Calibri" w:hAnsi="Calibri"/>
          <w:lang w:val="es-NI"/>
        </w:rPr>
        <w:t>La Cámara Minera de Nicaragua (CAMINIC), lamenta el terrible soterramiento de 26 mineros artesanales ocurridos la mañana del 2</w:t>
      </w:r>
      <w:r>
        <w:rPr>
          <w:rFonts w:ascii="Calibri" w:hAnsi="Calibri"/>
          <w:lang w:val="es-NI"/>
        </w:rPr>
        <w:t>8</w:t>
      </w:r>
      <w:r w:rsidRPr="00F9314C">
        <w:rPr>
          <w:rFonts w:ascii="Calibri" w:hAnsi="Calibri"/>
          <w:lang w:val="es-NI"/>
        </w:rPr>
        <w:t xml:space="preserve"> de agosto en El Comal, a cuatro kilómetros de Bonanza.</w:t>
      </w:r>
    </w:p>
    <w:p w:rsidR="00F9314C" w:rsidRDefault="00F9314C" w:rsidP="00F9314C">
      <w:pPr>
        <w:autoSpaceDE w:val="0"/>
        <w:autoSpaceDN w:val="0"/>
        <w:spacing w:before="100" w:beforeAutospacing="1" w:after="240"/>
        <w:jc w:val="both"/>
        <w:rPr>
          <w:color w:val="1F497D"/>
          <w:lang w:val="es-ES_tradnl"/>
        </w:rPr>
      </w:pPr>
      <w:r>
        <w:rPr>
          <w:rFonts w:ascii="Calibri" w:hAnsi="Calibri"/>
          <w:lang w:val="es-ES_tradnl"/>
        </w:rPr>
        <w:t> Apoyamos los esfuerzos de rescate liderados por la Comisión Municipal de Prevención de Desastres (</w:t>
      </w:r>
      <w:proofErr w:type="spellStart"/>
      <w:r>
        <w:rPr>
          <w:rFonts w:ascii="Calibri" w:hAnsi="Calibri"/>
          <w:lang w:val="es-ES_tradnl"/>
        </w:rPr>
        <w:t>Comupred</w:t>
      </w:r>
      <w:proofErr w:type="spellEnd"/>
      <w:r>
        <w:rPr>
          <w:rFonts w:ascii="Calibri" w:hAnsi="Calibri"/>
          <w:lang w:val="es-ES_tradnl"/>
        </w:rPr>
        <w:t xml:space="preserve">), la Comisión Municipal de la Minería Artesanal, la Alcaldía de Bonanza, </w:t>
      </w:r>
      <w:proofErr w:type="spellStart"/>
      <w:r>
        <w:rPr>
          <w:rFonts w:ascii="Calibri" w:hAnsi="Calibri"/>
          <w:lang w:val="es-ES_tradnl"/>
        </w:rPr>
        <w:t>Hemco</w:t>
      </w:r>
      <w:proofErr w:type="spellEnd"/>
      <w:r>
        <w:rPr>
          <w:rFonts w:ascii="Calibri" w:hAnsi="Calibri"/>
          <w:lang w:val="es-ES_tradnl"/>
        </w:rPr>
        <w:t>, la Dirección General de Minas</w:t>
      </w:r>
      <w:r>
        <w:rPr>
          <w:rFonts w:ascii="Calibri" w:hAnsi="Calibri"/>
          <w:lang w:val="es-ES_tradnl"/>
        </w:rPr>
        <w:t>, la Secretaría de la Costa Caribe y la ciudadanía que ha manifestado su apoyo por rescatar a los 26 mineros artesanales. Hasta las 9:30 de la noche conocimos que dos mineros artesanales habían podido salir. Estaremos siguiendo de cerca la evolución de estos hechos.</w:t>
      </w:r>
    </w:p>
    <w:p w:rsidR="00F9314C" w:rsidRPr="00F9314C" w:rsidRDefault="00F9314C" w:rsidP="00F9314C">
      <w:pPr>
        <w:autoSpaceDE w:val="0"/>
        <w:autoSpaceDN w:val="0"/>
        <w:spacing w:before="100" w:beforeAutospacing="1" w:after="240"/>
        <w:jc w:val="both"/>
        <w:rPr>
          <w:color w:val="1F497D"/>
          <w:lang w:val="es-NI"/>
        </w:rPr>
      </w:pPr>
      <w:r>
        <w:rPr>
          <w:rFonts w:ascii="Calibri" w:hAnsi="Calibri"/>
          <w:lang w:val="es-ES_tradnl"/>
        </w:rPr>
        <w:t>Expresamos nuestra solidarida</w:t>
      </w:r>
      <w:r>
        <w:rPr>
          <w:rFonts w:ascii="Calibri" w:hAnsi="Calibri"/>
          <w:lang w:val="es-ES_tradnl"/>
        </w:rPr>
        <w:t>d con estos mineros artesanales,</w:t>
      </w:r>
      <w:r>
        <w:rPr>
          <w:rFonts w:ascii="Calibri" w:hAnsi="Calibri"/>
          <w:lang w:val="es-ES_tradnl"/>
        </w:rPr>
        <w:t xml:space="preserve"> sus familiares y Bonanza. Rogándole a Dios que todos nuestros hermanos que sufrieron este terrible accidente salgan con vida.</w:t>
      </w:r>
    </w:p>
    <w:p w:rsidR="00F9314C" w:rsidRDefault="00F9314C" w:rsidP="00937581">
      <w:pPr>
        <w:spacing w:before="100" w:beforeAutospacing="1" w:after="100" w:afterAutospacing="1"/>
        <w:jc w:val="center"/>
      </w:pPr>
      <w:r>
        <w:rPr>
          <w:rFonts w:ascii="Calibri" w:hAnsi="Calibri"/>
          <w:lang w:val="es-ES_tradnl"/>
        </w:rPr>
        <w:t>Managua, 28 de agosto de 2014</w:t>
      </w:r>
      <w:bookmarkStart w:id="0" w:name="_GoBack"/>
      <w:bookmarkEnd w:id="0"/>
    </w:p>
    <w:p w:rsidR="00170C6D" w:rsidRDefault="00170C6D"/>
    <w:sectPr w:rsidR="00170C6D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14C" w:rsidRDefault="00F9314C" w:rsidP="00F9314C">
      <w:r>
        <w:separator/>
      </w:r>
    </w:p>
  </w:endnote>
  <w:endnote w:type="continuationSeparator" w:id="0">
    <w:p w:rsidR="00F9314C" w:rsidRDefault="00F9314C" w:rsidP="00F93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14C" w:rsidRDefault="00F9314C" w:rsidP="00F9314C">
      <w:r>
        <w:separator/>
      </w:r>
    </w:p>
  </w:footnote>
  <w:footnote w:type="continuationSeparator" w:id="0">
    <w:p w:rsidR="00F9314C" w:rsidRDefault="00F9314C" w:rsidP="00F931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14C" w:rsidRDefault="00F9314C" w:rsidP="00F9314C">
    <w:pPr>
      <w:pStyle w:val="Encabezado"/>
      <w:jc w:val="center"/>
    </w:pPr>
    <w:r>
      <w:rPr>
        <w:noProof/>
      </w:rPr>
      <w:drawing>
        <wp:inline distT="0" distB="0" distL="0" distR="0" wp14:anchorId="1FB1BCD9" wp14:editId="00A68CB4">
          <wp:extent cx="3147060" cy="708660"/>
          <wp:effectExtent l="0" t="0" r="0" b="0"/>
          <wp:docPr id="2" name="Imagen 5" descr="cid:image003.jpg@01CFC366.FE692D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cid:image003.jpg@01CFC366.FE692D6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706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14C"/>
    <w:rsid w:val="00170C6D"/>
    <w:rsid w:val="00937581"/>
    <w:rsid w:val="00F9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B9607F-9A7D-4552-BAED-83F4BE056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14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314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314C"/>
    <w:rPr>
      <w:rFonts w:ascii="Times New Roman" w:eastAsia="Calibri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F9314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314C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0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CFC366.FE692D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Mayela Rodríguez</dc:creator>
  <cp:keywords/>
  <dc:description/>
  <cp:lastModifiedBy>Mayela Rodríguez</cp:lastModifiedBy>
  <cp:revision>2</cp:revision>
  <dcterms:created xsi:type="dcterms:W3CDTF">2014-08-29T15:18:00Z</dcterms:created>
  <dcterms:modified xsi:type="dcterms:W3CDTF">2014-08-29T15:21:00Z</dcterms:modified>
</cp:coreProperties>
</file>