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007" w:rsidRPr="003F76F8" w:rsidRDefault="00AE3010" w:rsidP="003F76F8">
      <w:pPr>
        <w:rPr>
          <w:rFonts w:ascii="Arial" w:hAnsi="Arial" w:cs="Arial"/>
          <w:b/>
          <w:sz w:val="28"/>
          <w:szCs w:val="24"/>
          <w:u w:val="single"/>
        </w:rPr>
      </w:pPr>
      <w:r>
        <w:rPr>
          <w:rFonts w:ascii="Arial" w:hAnsi="Arial" w:cs="Arial"/>
          <w:b/>
          <w:noProof/>
          <w:sz w:val="28"/>
          <w:szCs w:val="24"/>
          <w:u w:val="single"/>
          <w:lang w:val="es-NI" w:eastAsia="es-NI"/>
        </w:rPr>
        <w:drawing>
          <wp:anchor distT="0" distB="0" distL="114300" distR="114300" simplePos="0" relativeHeight="251659264" behindDoc="1" locked="0" layoutInCell="1" allowOverlap="1" wp14:anchorId="7DA92D7C" wp14:editId="5E42F6CA">
            <wp:simplePos x="0" y="0"/>
            <wp:positionH relativeFrom="column">
              <wp:posOffset>4469577</wp:posOffset>
            </wp:positionH>
            <wp:positionV relativeFrom="paragraph">
              <wp:posOffset>-793750</wp:posOffset>
            </wp:positionV>
            <wp:extent cx="1602740" cy="1143000"/>
            <wp:effectExtent l="0" t="0" r="0" b="0"/>
            <wp:wrapNone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ajaj 2014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7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09F5">
        <w:rPr>
          <w:rFonts w:ascii="Arial" w:hAnsi="Arial" w:cs="Arial"/>
          <w:b/>
          <w:noProof/>
          <w:sz w:val="28"/>
          <w:szCs w:val="24"/>
          <w:u w:val="single"/>
          <w:lang w:val="es-NI" w:eastAsia="es-NI"/>
        </w:rPr>
        <w:drawing>
          <wp:anchor distT="0" distB="0" distL="114300" distR="114300" simplePos="0" relativeHeight="251658240" behindDoc="1" locked="0" layoutInCell="1" allowOverlap="1" wp14:anchorId="531E4B72" wp14:editId="4C413C0A">
            <wp:simplePos x="0" y="0"/>
            <wp:positionH relativeFrom="column">
              <wp:posOffset>-267827</wp:posOffset>
            </wp:positionH>
            <wp:positionV relativeFrom="paragraph">
              <wp:posOffset>-620869</wp:posOffset>
            </wp:positionV>
            <wp:extent cx="2133600" cy="728980"/>
            <wp:effectExtent l="0" t="0" r="0" b="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ipo de Masesa fondo blanco SIN SLOGAN 2014-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3010" w:rsidRDefault="00AE3010" w:rsidP="00D8369C">
      <w:pPr>
        <w:spacing w:after="0" w:line="240" w:lineRule="auto"/>
        <w:jc w:val="center"/>
        <w:rPr>
          <w:rFonts w:ascii="Tahoma" w:eastAsiaTheme="minorEastAsia" w:hAnsi="Tahoma" w:cs="Tahoma"/>
          <w:b/>
          <w:bCs/>
          <w:sz w:val="24"/>
          <w:szCs w:val="24"/>
          <w:u w:val="single"/>
          <w:lang w:val="es-NI"/>
        </w:rPr>
      </w:pPr>
    </w:p>
    <w:p w:rsidR="007F3007" w:rsidRPr="00AE3010" w:rsidRDefault="00B53961" w:rsidP="00D8369C">
      <w:pPr>
        <w:spacing w:after="0" w:line="240" w:lineRule="auto"/>
        <w:jc w:val="center"/>
        <w:rPr>
          <w:rFonts w:ascii="Tahoma" w:eastAsiaTheme="minorEastAsia" w:hAnsi="Tahoma" w:cs="Tahoma"/>
          <w:b/>
          <w:bCs/>
          <w:sz w:val="24"/>
          <w:szCs w:val="24"/>
          <w:lang w:val="es-NI"/>
        </w:rPr>
      </w:pPr>
      <w:r>
        <w:rPr>
          <w:rFonts w:ascii="Tahoma" w:eastAsiaTheme="minorEastAsia" w:hAnsi="Tahoma" w:cs="Tahoma"/>
          <w:b/>
          <w:bCs/>
          <w:sz w:val="24"/>
          <w:szCs w:val="24"/>
          <w:lang w:val="es-NI"/>
        </w:rPr>
        <w:t>MASESA presenta l</w:t>
      </w:r>
      <w:r w:rsidR="006E3E6B">
        <w:rPr>
          <w:rFonts w:ascii="Tahoma" w:eastAsiaTheme="minorEastAsia" w:hAnsi="Tahoma" w:cs="Tahoma"/>
          <w:b/>
          <w:bCs/>
          <w:sz w:val="24"/>
          <w:szCs w:val="24"/>
          <w:lang w:val="es-NI"/>
        </w:rPr>
        <w:t>a</w:t>
      </w:r>
      <w:r>
        <w:rPr>
          <w:rFonts w:ascii="Tahoma" w:eastAsiaTheme="minorEastAsia" w:hAnsi="Tahoma" w:cs="Tahoma"/>
          <w:b/>
          <w:bCs/>
          <w:sz w:val="24"/>
          <w:szCs w:val="24"/>
          <w:lang w:val="es-NI"/>
        </w:rPr>
        <w:t>s nuev</w:t>
      </w:r>
      <w:r w:rsidR="006E3E6B">
        <w:rPr>
          <w:rFonts w:ascii="Tahoma" w:eastAsiaTheme="minorEastAsia" w:hAnsi="Tahoma" w:cs="Tahoma"/>
          <w:b/>
          <w:bCs/>
          <w:sz w:val="24"/>
          <w:szCs w:val="24"/>
          <w:lang w:val="es-NI"/>
        </w:rPr>
        <w:t xml:space="preserve">as </w:t>
      </w:r>
      <w:proofErr w:type="spellStart"/>
      <w:r w:rsidR="00E113A9" w:rsidRPr="00AE3010">
        <w:rPr>
          <w:rFonts w:ascii="Tahoma" w:eastAsiaTheme="minorEastAsia" w:hAnsi="Tahoma" w:cs="Tahoma"/>
          <w:b/>
          <w:bCs/>
          <w:sz w:val="24"/>
          <w:szCs w:val="24"/>
          <w:lang w:val="es-NI"/>
        </w:rPr>
        <w:t>Discover</w:t>
      </w:r>
      <w:proofErr w:type="spellEnd"/>
      <w:r w:rsidR="00E113A9" w:rsidRPr="00AE3010">
        <w:rPr>
          <w:rFonts w:ascii="Tahoma" w:eastAsiaTheme="minorEastAsia" w:hAnsi="Tahoma" w:cs="Tahoma"/>
          <w:b/>
          <w:bCs/>
          <w:sz w:val="24"/>
          <w:szCs w:val="24"/>
          <w:lang w:val="es-NI"/>
        </w:rPr>
        <w:t xml:space="preserve"> </w:t>
      </w:r>
      <w:r w:rsidR="006E3E6B">
        <w:rPr>
          <w:rFonts w:ascii="Tahoma" w:eastAsiaTheme="minorEastAsia" w:hAnsi="Tahoma" w:cs="Tahoma"/>
          <w:b/>
          <w:bCs/>
          <w:sz w:val="24"/>
          <w:szCs w:val="24"/>
          <w:lang w:val="es-NI"/>
        </w:rPr>
        <w:t xml:space="preserve">Serie </w:t>
      </w:r>
      <w:r w:rsidR="00E113A9" w:rsidRPr="00AE3010">
        <w:rPr>
          <w:rFonts w:ascii="Tahoma" w:eastAsiaTheme="minorEastAsia" w:hAnsi="Tahoma" w:cs="Tahoma"/>
          <w:b/>
          <w:bCs/>
          <w:sz w:val="24"/>
          <w:szCs w:val="24"/>
          <w:lang w:val="es-NI"/>
        </w:rPr>
        <w:t>M</w:t>
      </w:r>
    </w:p>
    <w:p w:rsidR="00E113A9" w:rsidRDefault="00E113A9" w:rsidP="00D836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es-NI"/>
        </w:rPr>
      </w:pPr>
    </w:p>
    <w:p w:rsidR="002A539C" w:rsidRPr="003F76F8" w:rsidRDefault="002A539C" w:rsidP="00D836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es-NI"/>
        </w:rPr>
      </w:pPr>
    </w:p>
    <w:p w:rsidR="00E113A9" w:rsidRDefault="00E113A9" w:rsidP="001D1BA7">
      <w:pPr>
        <w:pStyle w:val="Prrafodelista"/>
        <w:numPr>
          <w:ilvl w:val="0"/>
          <w:numId w:val="2"/>
        </w:numPr>
        <w:tabs>
          <w:tab w:val="left" w:pos="1134"/>
        </w:tabs>
        <w:spacing w:line="240" w:lineRule="auto"/>
        <w:rPr>
          <w:rFonts w:ascii="Tahoma" w:hAnsi="Tahoma" w:cs="Tahoma"/>
          <w:bCs/>
          <w:i/>
          <w:lang w:val="es-NI"/>
        </w:rPr>
      </w:pPr>
      <w:r w:rsidRPr="001D1BA7">
        <w:rPr>
          <w:rFonts w:ascii="Tahoma" w:hAnsi="Tahoma" w:cs="Tahoma"/>
          <w:bCs/>
          <w:i/>
          <w:lang w:val="es-NI"/>
        </w:rPr>
        <w:t>La</w:t>
      </w:r>
      <w:r w:rsidR="00B53961">
        <w:rPr>
          <w:rFonts w:ascii="Tahoma" w:hAnsi="Tahoma" w:cs="Tahoma"/>
          <w:bCs/>
          <w:i/>
          <w:lang w:val="es-NI"/>
        </w:rPr>
        <w:t>s</w:t>
      </w:r>
      <w:r w:rsidRPr="001D1BA7">
        <w:rPr>
          <w:rFonts w:ascii="Tahoma" w:hAnsi="Tahoma" w:cs="Tahoma"/>
          <w:bCs/>
          <w:i/>
          <w:lang w:val="es-NI"/>
        </w:rPr>
        <w:t xml:space="preserve"> nueva</w:t>
      </w:r>
      <w:r w:rsidR="00B53961">
        <w:rPr>
          <w:rFonts w:ascii="Tahoma" w:hAnsi="Tahoma" w:cs="Tahoma"/>
          <w:bCs/>
          <w:i/>
          <w:lang w:val="es-NI"/>
        </w:rPr>
        <w:t>s</w:t>
      </w:r>
      <w:r w:rsidRPr="001D1BA7">
        <w:rPr>
          <w:rFonts w:ascii="Tahoma" w:hAnsi="Tahoma" w:cs="Tahoma"/>
          <w:bCs/>
          <w:i/>
          <w:lang w:val="es-NI"/>
        </w:rPr>
        <w:t xml:space="preserve"> </w:t>
      </w:r>
      <w:proofErr w:type="spellStart"/>
      <w:r w:rsidRPr="001D1BA7">
        <w:rPr>
          <w:rFonts w:ascii="Tahoma" w:hAnsi="Tahoma" w:cs="Tahoma"/>
          <w:bCs/>
          <w:i/>
          <w:lang w:val="es-NI"/>
        </w:rPr>
        <w:t>Discover</w:t>
      </w:r>
      <w:proofErr w:type="spellEnd"/>
      <w:r w:rsidR="006E3E6B">
        <w:rPr>
          <w:rFonts w:ascii="Tahoma" w:hAnsi="Tahoma" w:cs="Tahoma"/>
          <w:bCs/>
          <w:i/>
          <w:lang w:val="es-NI"/>
        </w:rPr>
        <w:t xml:space="preserve"> Serie</w:t>
      </w:r>
      <w:r w:rsidRPr="001D1BA7">
        <w:rPr>
          <w:rFonts w:ascii="Tahoma" w:hAnsi="Tahoma" w:cs="Tahoma"/>
          <w:bCs/>
          <w:i/>
          <w:lang w:val="es-NI"/>
        </w:rPr>
        <w:t xml:space="preserve"> M de 100 </w:t>
      </w:r>
      <w:r w:rsidR="00B53961">
        <w:rPr>
          <w:rFonts w:ascii="Tahoma" w:hAnsi="Tahoma" w:cs="Tahoma"/>
          <w:bCs/>
          <w:i/>
          <w:lang w:val="es-NI"/>
        </w:rPr>
        <w:t xml:space="preserve">y 125 </w:t>
      </w:r>
      <w:r w:rsidRPr="001D1BA7">
        <w:rPr>
          <w:rFonts w:ascii="Tahoma" w:hAnsi="Tahoma" w:cs="Tahoma"/>
          <w:bCs/>
          <w:i/>
          <w:lang w:val="es-NI"/>
        </w:rPr>
        <w:t xml:space="preserve">centímetros </w:t>
      </w:r>
      <w:r w:rsidR="00B76F59">
        <w:rPr>
          <w:rFonts w:ascii="Tahoma" w:hAnsi="Tahoma" w:cs="Tahoma"/>
          <w:bCs/>
          <w:i/>
          <w:lang w:val="es-NI"/>
        </w:rPr>
        <w:t xml:space="preserve">cúbicos </w:t>
      </w:r>
      <w:r w:rsidR="00B53961">
        <w:rPr>
          <w:rFonts w:ascii="Tahoma" w:hAnsi="Tahoma" w:cs="Tahoma"/>
          <w:bCs/>
          <w:i/>
          <w:lang w:val="es-NI"/>
        </w:rPr>
        <w:t xml:space="preserve">son las </w:t>
      </w:r>
      <w:r w:rsidRPr="001D1BA7">
        <w:rPr>
          <w:rFonts w:ascii="Tahoma" w:hAnsi="Tahoma" w:cs="Tahoma"/>
          <w:bCs/>
          <w:i/>
          <w:lang w:val="es-NI"/>
        </w:rPr>
        <w:t>motocicleta</w:t>
      </w:r>
      <w:r w:rsidR="00B53961">
        <w:rPr>
          <w:rFonts w:ascii="Tahoma" w:hAnsi="Tahoma" w:cs="Tahoma"/>
          <w:bCs/>
          <w:i/>
          <w:lang w:val="es-NI"/>
        </w:rPr>
        <w:t>s</w:t>
      </w:r>
      <w:r w:rsidRPr="001D1BA7">
        <w:rPr>
          <w:rFonts w:ascii="Tahoma" w:hAnsi="Tahoma" w:cs="Tahoma"/>
          <w:bCs/>
          <w:i/>
          <w:lang w:val="es-NI"/>
        </w:rPr>
        <w:t xml:space="preserve"> </w:t>
      </w:r>
      <w:r w:rsidR="00B53961">
        <w:rPr>
          <w:rFonts w:ascii="Tahoma" w:hAnsi="Tahoma" w:cs="Tahoma"/>
          <w:bCs/>
          <w:i/>
          <w:lang w:val="es-NI"/>
        </w:rPr>
        <w:t>con mejor rendimiento en</w:t>
      </w:r>
      <w:r w:rsidRPr="001D1BA7">
        <w:rPr>
          <w:rFonts w:ascii="Tahoma" w:hAnsi="Tahoma" w:cs="Tahoma"/>
          <w:bCs/>
          <w:i/>
          <w:lang w:val="es-NI"/>
        </w:rPr>
        <w:t xml:space="preserve"> </w:t>
      </w:r>
      <w:r w:rsidR="00722C59">
        <w:rPr>
          <w:rFonts w:ascii="Tahoma" w:hAnsi="Tahoma" w:cs="Tahoma"/>
          <w:bCs/>
          <w:i/>
          <w:lang w:val="es-NI"/>
        </w:rPr>
        <w:t>el mercado centroamericano.</w:t>
      </w:r>
    </w:p>
    <w:p w:rsidR="001D1BA7" w:rsidRPr="001D1BA7" w:rsidRDefault="001D1BA7" w:rsidP="005D70A0">
      <w:pPr>
        <w:pStyle w:val="Prrafodelista"/>
        <w:tabs>
          <w:tab w:val="left" w:pos="1134"/>
        </w:tabs>
        <w:spacing w:line="240" w:lineRule="auto"/>
        <w:rPr>
          <w:rFonts w:ascii="Tahoma" w:hAnsi="Tahoma" w:cs="Tahoma"/>
          <w:bCs/>
          <w:i/>
          <w:lang w:val="es-NI"/>
        </w:rPr>
      </w:pPr>
    </w:p>
    <w:p w:rsidR="00E113A9" w:rsidRPr="001D1BA7" w:rsidRDefault="00B53961" w:rsidP="001D1BA7">
      <w:pPr>
        <w:pStyle w:val="Prrafodelista"/>
        <w:numPr>
          <w:ilvl w:val="0"/>
          <w:numId w:val="2"/>
        </w:numPr>
        <w:tabs>
          <w:tab w:val="left" w:pos="1134"/>
        </w:tabs>
        <w:spacing w:line="240" w:lineRule="auto"/>
        <w:rPr>
          <w:rFonts w:ascii="Tahoma" w:eastAsiaTheme="minorHAnsi" w:hAnsi="Tahoma" w:cs="Tahoma"/>
          <w:bCs/>
          <w:i/>
          <w:lang w:val="es-NI"/>
        </w:rPr>
      </w:pPr>
      <w:r>
        <w:rPr>
          <w:rFonts w:ascii="Tahoma" w:hAnsi="Tahoma" w:cs="Tahoma"/>
          <w:bCs/>
          <w:i/>
          <w:lang w:val="es-NI"/>
        </w:rPr>
        <w:t>Ambos</w:t>
      </w:r>
      <w:r w:rsidR="00E113A9" w:rsidRPr="001D1BA7">
        <w:rPr>
          <w:rFonts w:ascii="Tahoma" w:hAnsi="Tahoma" w:cs="Tahoma"/>
          <w:bCs/>
          <w:i/>
          <w:lang w:val="es-NI"/>
        </w:rPr>
        <w:t xml:space="preserve"> modelo</w:t>
      </w:r>
      <w:r>
        <w:rPr>
          <w:rFonts w:ascii="Tahoma" w:hAnsi="Tahoma" w:cs="Tahoma"/>
          <w:bCs/>
          <w:i/>
          <w:lang w:val="es-NI"/>
        </w:rPr>
        <w:t>s</w:t>
      </w:r>
      <w:r w:rsidR="00E113A9" w:rsidRPr="001D1BA7">
        <w:rPr>
          <w:rFonts w:ascii="Tahoma" w:hAnsi="Tahoma" w:cs="Tahoma"/>
          <w:bCs/>
          <w:i/>
          <w:lang w:val="es-NI"/>
        </w:rPr>
        <w:t xml:space="preserve"> </w:t>
      </w:r>
      <w:r w:rsidR="001D1BA7" w:rsidRPr="001D1BA7">
        <w:rPr>
          <w:rFonts w:ascii="Tahoma" w:hAnsi="Tahoma" w:cs="Tahoma"/>
          <w:bCs/>
          <w:i/>
          <w:lang w:val="es-NI"/>
        </w:rPr>
        <w:t>destaca</w:t>
      </w:r>
      <w:r>
        <w:rPr>
          <w:rFonts w:ascii="Tahoma" w:hAnsi="Tahoma" w:cs="Tahoma"/>
          <w:bCs/>
          <w:i/>
          <w:lang w:val="es-NI"/>
        </w:rPr>
        <w:t>n</w:t>
      </w:r>
      <w:r w:rsidR="001D1BA7" w:rsidRPr="001D1BA7">
        <w:rPr>
          <w:rFonts w:ascii="Tahoma" w:hAnsi="Tahoma" w:cs="Tahoma"/>
          <w:bCs/>
          <w:i/>
          <w:lang w:val="es-NI"/>
        </w:rPr>
        <w:t xml:space="preserve"> por su desempeño</w:t>
      </w:r>
      <w:r w:rsidR="005D70A0">
        <w:rPr>
          <w:rFonts w:ascii="Tahoma" w:hAnsi="Tahoma" w:cs="Tahoma"/>
          <w:bCs/>
          <w:i/>
          <w:lang w:val="es-NI"/>
        </w:rPr>
        <w:t>,</w:t>
      </w:r>
      <w:r w:rsidR="001D1BA7" w:rsidRPr="001D1BA7">
        <w:rPr>
          <w:rFonts w:ascii="Tahoma" w:hAnsi="Tahoma" w:cs="Tahoma"/>
          <w:bCs/>
          <w:i/>
          <w:lang w:val="es-NI"/>
        </w:rPr>
        <w:t xml:space="preserve"> tanto en a</w:t>
      </w:r>
      <w:r w:rsidR="005D70A0">
        <w:rPr>
          <w:rFonts w:ascii="Tahoma" w:hAnsi="Tahoma" w:cs="Tahoma"/>
          <w:bCs/>
          <w:i/>
          <w:lang w:val="es-NI"/>
        </w:rPr>
        <w:t>ltas como en</w:t>
      </w:r>
      <w:r w:rsidR="00722C59">
        <w:rPr>
          <w:rFonts w:ascii="Tahoma" w:hAnsi="Tahoma" w:cs="Tahoma"/>
          <w:bCs/>
          <w:i/>
          <w:lang w:val="es-NI"/>
        </w:rPr>
        <w:t xml:space="preserve"> bajas revoluciones gracias a su</w:t>
      </w:r>
      <w:r w:rsidR="005D70A0">
        <w:rPr>
          <w:rFonts w:ascii="Tahoma" w:hAnsi="Tahoma" w:cs="Tahoma"/>
          <w:bCs/>
          <w:i/>
          <w:lang w:val="es-NI"/>
        </w:rPr>
        <w:t xml:space="preserve"> tecnología </w:t>
      </w:r>
      <w:proofErr w:type="spellStart"/>
      <w:r w:rsidR="005D70A0">
        <w:rPr>
          <w:rFonts w:ascii="Tahoma" w:hAnsi="Tahoma" w:cs="Tahoma"/>
          <w:bCs/>
          <w:i/>
          <w:lang w:val="es-NI"/>
        </w:rPr>
        <w:t>ExhausTEC</w:t>
      </w:r>
      <w:proofErr w:type="spellEnd"/>
      <w:r w:rsidR="005D70A0">
        <w:rPr>
          <w:rFonts w:ascii="Tahoma" w:hAnsi="Tahoma" w:cs="Tahoma"/>
          <w:bCs/>
          <w:i/>
          <w:lang w:val="es-NI"/>
        </w:rPr>
        <w:t>.</w:t>
      </w:r>
    </w:p>
    <w:p w:rsidR="00E113A9" w:rsidRPr="00E113A9" w:rsidRDefault="00E113A9" w:rsidP="00D836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es-NI"/>
        </w:rPr>
      </w:pPr>
    </w:p>
    <w:p w:rsidR="001538FD" w:rsidRPr="009218E0" w:rsidRDefault="00E113A9" w:rsidP="009218E0">
      <w:pPr>
        <w:spacing w:line="240" w:lineRule="auto"/>
        <w:jc w:val="both"/>
        <w:rPr>
          <w:rFonts w:ascii="Tahoma" w:hAnsi="Tahoma" w:cs="Tahoma"/>
        </w:rPr>
      </w:pPr>
      <w:r w:rsidRPr="009218E0">
        <w:rPr>
          <w:rFonts w:ascii="Tahoma" w:hAnsi="Tahoma" w:cs="Tahoma"/>
        </w:rPr>
        <w:t xml:space="preserve">MASESA líder en Centroamérica en la importación de motocicletas y </w:t>
      </w:r>
      <w:proofErr w:type="spellStart"/>
      <w:r w:rsidR="001F2DE3" w:rsidRPr="009218E0">
        <w:rPr>
          <w:rFonts w:ascii="Tahoma" w:hAnsi="Tahoma" w:cs="Tahoma"/>
        </w:rPr>
        <w:t>Bajaj</w:t>
      </w:r>
      <w:proofErr w:type="spellEnd"/>
      <w:r w:rsidR="001F2DE3" w:rsidRPr="009218E0">
        <w:rPr>
          <w:rFonts w:ascii="Tahoma" w:hAnsi="Tahoma" w:cs="Tahoma"/>
        </w:rPr>
        <w:t>, la segunda fabric</w:t>
      </w:r>
      <w:r w:rsidRPr="009218E0">
        <w:rPr>
          <w:rFonts w:ascii="Tahoma" w:hAnsi="Tahoma" w:cs="Tahoma"/>
        </w:rPr>
        <w:t>ante de motocicletas del mundo</w:t>
      </w:r>
      <w:r w:rsidR="001F2DE3" w:rsidRPr="009218E0">
        <w:rPr>
          <w:rFonts w:ascii="Tahoma" w:hAnsi="Tahoma" w:cs="Tahoma"/>
        </w:rPr>
        <w:t>, presentan l</w:t>
      </w:r>
      <w:r w:rsidRPr="009218E0">
        <w:rPr>
          <w:rFonts w:ascii="Tahoma" w:hAnsi="Tahoma" w:cs="Tahoma"/>
        </w:rPr>
        <w:t>a</w:t>
      </w:r>
      <w:r w:rsidR="00DA4905">
        <w:rPr>
          <w:rFonts w:ascii="Tahoma" w:hAnsi="Tahoma" w:cs="Tahoma"/>
        </w:rPr>
        <w:t>s</w:t>
      </w:r>
      <w:r w:rsidRPr="009218E0">
        <w:rPr>
          <w:rFonts w:ascii="Tahoma" w:hAnsi="Tahoma" w:cs="Tahoma"/>
        </w:rPr>
        <w:t xml:space="preserve"> </w:t>
      </w:r>
      <w:r w:rsidR="001D1BA7" w:rsidRPr="009218E0">
        <w:rPr>
          <w:rFonts w:ascii="Tahoma" w:hAnsi="Tahoma" w:cs="Tahoma"/>
        </w:rPr>
        <w:t>nueva</w:t>
      </w:r>
      <w:r w:rsidR="00DA4905">
        <w:rPr>
          <w:rFonts w:ascii="Tahoma" w:hAnsi="Tahoma" w:cs="Tahoma"/>
        </w:rPr>
        <w:t>s</w:t>
      </w:r>
      <w:r w:rsidR="001D1BA7" w:rsidRPr="009218E0">
        <w:rPr>
          <w:rFonts w:ascii="Tahoma" w:hAnsi="Tahoma" w:cs="Tahoma"/>
        </w:rPr>
        <w:t xml:space="preserve"> </w:t>
      </w:r>
      <w:proofErr w:type="spellStart"/>
      <w:r w:rsidR="001538FD" w:rsidRPr="009218E0">
        <w:rPr>
          <w:rFonts w:ascii="Tahoma" w:hAnsi="Tahoma" w:cs="Tahoma"/>
        </w:rPr>
        <w:t>Discover</w:t>
      </w:r>
      <w:proofErr w:type="spellEnd"/>
      <w:r w:rsidR="001538FD" w:rsidRPr="009218E0">
        <w:rPr>
          <w:rFonts w:ascii="Tahoma" w:hAnsi="Tahoma" w:cs="Tahoma"/>
        </w:rPr>
        <w:t xml:space="preserve"> </w:t>
      </w:r>
      <w:r w:rsidR="006E3E6B">
        <w:rPr>
          <w:rFonts w:ascii="Tahoma" w:hAnsi="Tahoma" w:cs="Tahoma"/>
        </w:rPr>
        <w:t xml:space="preserve">Serie </w:t>
      </w:r>
      <w:r w:rsidR="001538FD" w:rsidRPr="009218E0">
        <w:rPr>
          <w:rFonts w:ascii="Tahoma" w:hAnsi="Tahoma" w:cs="Tahoma"/>
        </w:rPr>
        <w:t>M</w:t>
      </w:r>
      <w:r w:rsidR="00CB02C2">
        <w:rPr>
          <w:rFonts w:ascii="Tahoma" w:hAnsi="Tahoma" w:cs="Tahoma"/>
        </w:rPr>
        <w:t xml:space="preserve"> de 10</w:t>
      </w:r>
      <w:r w:rsidR="00DA4905">
        <w:rPr>
          <w:rFonts w:ascii="Tahoma" w:hAnsi="Tahoma" w:cs="Tahoma"/>
        </w:rPr>
        <w:t>0 y 125 centímetros cúbicos, motocicletas de excelente desempeño.</w:t>
      </w:r>
    </w:p>
    <w:p w:rsidR="005D70A0" w:rsidRPr="00AE3010" w:rsidRDefault="00AE3010" w:rsidP="005D70A0">
      <w:pPr>
        <w:spacing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L</w:t>
      </w:r>
      <w:r w:rsidR="001D1BA7" w:rsidRPr="001D1BA7">
        <w:rPr>
          <w:rFonts w:ascii="Tahoma" w:hAnsi="Tahoma" w:cs="Tahoma"/>
        </w:rPr>
        <w:t>a</w:t>
      </w:r>
      <w:r w:rsidR="00DA4905">
        <w:rPr>
          <w:rFonts w:ascii="Tahoma" w:hAnsi="Tahoma" w:cs="Tahoma"/>
        </w:rPr>
        <w:t>s</w:t>
      </w:r>
      <w:r w:rsidR="001D1BA7" w:rsidRPr="001D1BA7">
        <w:rPr>
          <w:rFonts w:ascii="Tahoma" w:hAnsi="Tahoma" w:cs="Tahoma"/>
        </w:rPr>
        <w:t xml:space="preserve"> nueva</w:t>
      </w:r>
      <w:r w:rsidR="00DA4905">
        <w:rPr>
          <w:rFonts w:ascii="Tahoma" w:hAnsi="Tahoma" w:cs="Tahoma"/>
        </w:rPr>
        <w:t>s</w:t>
      </w:r>
      <w:r w:rsidR="001D1BA7" w:rsidRPr="001D1BA7">
        <w:rPr>
          <w:rFonts w:ascii="Tahoma" w:hAnsi="Tahoma" w:cs="Tahoma"/>
        </w:rPr>
        <w:t xml:space="preserve"> </w:t>
      </w:r>
      <w:proofErr w:type="spellStart"/>
      <w:r w:rsidR="001D1BA7" w:rsidRPr="009218E0">
        <w:rPr>
          <w:rFonts w:ascii="Tahoma" w:hAnsi="Tahoma" w:cs="Tahoma"/>
        </w:rPr>
        <w:t>Discover</w:t>
      </w:r>
      <w:proofErr w:type="spellEnd"/>
      <w:r w:rsidR="001D1BA7" w:rsidRPr="009218E0">
        <w:rPr>
          <w:rFonts w:ascii="Tahoma" w:hAnsi="Tahoma" w:cs="Tahoma"/>
        </w:rPr>
        <w:t xml:space="preserve"> </w:t>
      </w:r>
      <w:r w:rsidR="006E3E6B">
        <w:rPr>
          <w:rFonts w:ascii="Tahoma" w:hAnsi="Tahoma" w:cs="Tahoma"/>
        </w:rPr>
        <w:t xml:space="preserve">Serie </w:t>
      </w:r>
      <w:r w:rsidR="001D1BA7" w:rsidRPr="009218E0">
        <w:rPr>
          <w:rFonts w:ascii="Tahoma" w:hAnsi="Tahoma" w:cs="Tahoma"/>
        </w:rPr>
        <w:t>M</w:t>
      </w:r>
      <w:r w:rsidR="001D1BA7">
        <w:rPr>
          <w:rFonts w:ascii="Tahoma" w:hAnsi="Tahoma" w:cs="Tahoma"/>
        </w:rPr>
        <w:t xml:space="preserve"> posee</w:t>
      </w:r>
      <w:r w:rsidR="00DA4905">
        <w:rPr>
          <w:rFonts w:ascii="Tahoma" w:hAnsi="Tahoma" w:cs="Tahoma"/>
        </w:rPr>
        <w:t>n</w:t>
      </w:r>
      <w:r w:rsidR="001D1BA7">
        <w:rPr>
          <w:rFonts w:ascii="Tahoma" w:hAnsi="Tahoma" w:cs="Tahoma"/>
        </w:rPr>
        <w:t xml:space="preserve"> un diseño </w:t>
      </w:r>
      <w:r w:rsidR="001D1BA7" w:rsidRPr="009218E0">
        <w:rPr>
          <w:rFonts w:ascii="Tahoma" w:hAnsi="Tahoma" w:cs="Tahoma"/>
        </w:rPr>
        <w:t>im</w:t>
      </w:r>
      <w:r w:rsidR="00DA4377" w:rsidRPr="009218E0">
        <w:rPr>
          <w:rFonts w:ascii="Tahoma" w:hAnsi="Tahoma" w:cs="Tahoma"/>
        </w:rPr>
        <w:t xml:space="preserve">ponente y </w:t>
      </w:r>
      <w:r>
        <w:rPr>
          <w:rFonts w:ascii="Tahoma" w:hAnsi="Tahoma" w:cs="Tahoma"/>
        </w:rPr>
        <w:t>líneas</w:t>
      </w:r>
      <w:r w:rsidR="001D1BA7" w:rsidRPr="009218E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estilizadas, un</w:t>
      </w:r>
      <w:r w:rsidR="001D1BA7" w:rsidRPr="009218E0">
        <w:rPr>
          <w:rFonts w:ascii="Tahoma" w:hAnsi="Tahoma" w:cs="Tahoma"/>
        </w:rPr>
        <w:t xml:space="preserve"> sistema </w:t>
      </w:r>
      <w:r w:rsidR="00DA4377" w:rsidRPr="009218E0">
        <w:rPr>
          <w:rFonts w:ascii="Tahoma" w:hAnsi="Tahoma" w:cs="Tahoma"/>
        </w:rPr>
        <w:t xml:space="preserve">de encendido </w:t>
      </w:r>
      <w:r>
        <w:rPr>
          <w:rFonts w:ascii="Tahoma" w:hAnsi="Tahoma" w:cs="Tahoma"/>
        </w:rPr>
        <w:t xml:space="preserve">DTS-i </w:t>
      </w:r>
      <w:r w:rsidR="001D1BA7" w:rsidRPr="009218E0">
        <w:rPr>
          <w:rFonts w:ascii="Tahoma" w:hAnsi="Tahoma" w:cs="Tahoma"/>
        </w:rPr>
        <w:t>con dobl</w:t>
      </w:r>
      <w:r w:rsidR="00DA4377" w:rsidRPr="009218E0">
        <w:rPr>
          <w:rFonts w:ascii="Tahoma" w:hAnsi="Tahoma" w:cs="Tahoma"/>
        </w:rPr>
        <w:t>e bujía accionada digitalmente</w:t>
      </w:r>
      <w:r>
        <w:rPr>
          <w:rFonts w:ascii="Tahoma" w:hAnsi="Tahoma" w:cs="Tahoma"/>
        </w:rPr>
        <w:t xml:space="preserve"> y </w:t>
      </w:r>
      <w:r w:rsidR="005D70A0" w:rsidRPr="000B552B">
        <w:rPr>
          <w:rFonts w:ascii="Arial" w:hAnsi="Arial" w:cs="Arial"/>
          <w:color w:val="000000"/>
        </w:rPr>
        <w:t xml:space="preserve">tecnología </w:t>
      </w:r>
      <w:proofErr w:type="spellStart"/>
      <w:r w:rsidR="005D70A0" w:rsidRPr="000B552B">
        <w:rPr>
          <w:rFonts w:ascii="Arial" w:hAnsi="Arial" w:cs="Arial"/>
          <w:color w:val="000000"/>
        </w:rPr>
        <w:t>ExhausTEC</w:t>
      </w:r>
      <w:proofErr w:type="spellEnd"/>
      <w:r w:rsidR="005D70A0" w:rsidRPr="000B552B">
        <w:rPr>
          <w:rFonts w:ascii="Arial" w:hAnsi="Arial" w:cs="Arial"/>
          <w:color w:val="000000"/>
        </w:rPr>
        <w:t xml:space="preserve">, </w:t>
      </w:r>
      <w:r w:rsidR="00A34130">
        <w:rPr>
          <w:rFonts w:ascii="Arial" w:hAnsi="Arial" w:cs="Arial"/>
          <w:color w:val="000000"/>
        </w:rPr>
        <w:t xml:space="preserve">que consiste en </w:t>
      </w:r>
      <w:r>
        <w:rPr>
          <w:rFonts w:ascii="Arial" w:hAnsi="Arial" w:cs="Arial"/>
          <w:color w:val="000000"/>
        </w:rPr>
        <w:t xml:space="preserve">un </w:t>
      </w:r>
      <w:r w:rsidR="005D70A0" w:rsidRPr="000B552B">
        <w:rPr>
          <w:rFonts w:ascii="Arial" w:hAnsi="Arial" w:cs="Arial"/>
          <w:color w:val="000000"/>
        </w:rPr>
        <w:t>dispositivo i</w:t>
      </w:r>
      <w:r w:rsidR="009D4EC1">
        <w:rPr>
          <w:rFonts w:ascii="Arial" w:hAnsi="Arial" w:cs="Arial"/>
          <w:color w:val="000000"/>
        </w:rPr>
        <w:t>ncorporado al sistema de escape</w:t>
      </w:r>
      <w:r w:rsidR="00A34130">
        <w:rPr>
          <w:rFonts w:ascii="Arial" w:hAnsi="Arial" w:cs="Arial"/>
          <w:color w:val="000000"/>
        </w:rPr>
        <w:t xml:space="preserve"> </w:t>
      </w:r>
      <w:r w:rsidR="005D70A0" w:rsidRPr="000B552B">
        <w:rPr>
          <w:rFonts w:ascii="Arial" w:hAnsi="Arial" w:cs="Arial"/>
          <w:color w:val="000000"/>
        </w:rPr>
        <w:t>que mejora significativamente el desempeño del motor,</w:t>
      </w:r>
      <w:r w:rsidR="009D4EC1">
        <w:rPr>
          <w:rFonts w:ascii="Arial" w:hAnsi="Arial" w:cs="Arial"/>
          <w:color w:val="000000"/>
        </w:rPr>
        <w:t xml:space="preserve"> ventajas</w:t>
      </w:r>
      <w:r w:rsidR="005D70A0" w:rsidRPr="00DB3A3C">
        <w:rPr>
          <w:rFonts w:ascii="Arial" w:hAnsi="Arial" w:cs="Arial"/>
          <w:color w:val="000000"/>
        </w:rPr>
        <w:t xml:space="preserve"> que sólo brindan las motos </w:t>
      </w:r>
      <w:proofErr w:type="spellStart"/>
      <w:r w:rsidR="005D70A0" w:rsidRPr="00DB3A3C">
        <w:rPr>
          <w:rFonts w:ascii="Arial" w:hAnsi="Arial" w:cs="Arial"/>
          <w:color w:val="000000"/>
        </w:rPr>
        <w:t>Bajaj</w:t>
      </w:r>
      <w:proofErr w:type="spellEnd"/>
      <w:r w:rsidR="005D70A0" w:rsidRPr="00DB3A3C">
        <w:rPr>
          <w:rFonts w:ascii="Arial" w:hAnsi="Arial" w:cs="Arial"/>
          <w:i/>
          <w:color w:val="000000"/>
        </w:rPr>
        <w:t>.</w:t>
      </w:r>
    </w:p>
    <w:p w:rsidR="001231C0" w:rsidRPr="001D1BA7" w:rsidRDefault="00DB3A3C" w:rsidP="001D1BA7">
      <w:pPr>
        <w:spacing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“L</w:t>
      </w:r>
      <w:r w:rsidR="001F2DE3" w:rsidRPr="001D1BA7">
        <w:rPr>
          <w:rFonts w:ascii="Tahoma" w:hAnsi="Tahoma" w:cs="Tahoma"/>
        </w:rPr>
        <w:t xml:space="preserve">as motocicletas de </w:t>
      </w:r>
      <w:proofErr w:type="spellStart"/>
      <w:r w:rsidR="001F2DE3" w:rsidRPr="001D1BA7">
        <w:rPr>
          <w:rFonts w:ascii="Tahoma" w:hAnsi="Tahoma" w:cs="Tahoma"/>
        </w:rPr>
        <w:t>Bajaj</w:t>
      </w:r>
      <w:proofErr w:type="spellEnd"/>
      <w:r w:rsidR="001F2DE3" w:rsidRPr="001D1BA7">
        <w:rPr>
          <w:rFonts w:ascii="Tahoma" w:hAnsi="Tahoma" w:cs="Tahoma"/>
        </w:rPr>
        <w:t xml:space="preserve"> </w:t>
      </w:r>
      <w:r w:rsidR="001231C0" w:rsidRPr="001D1BA7">
        <w:rPr>
          <w:rFonts w:ascii="Tahoma" w:hAnsi="Tahoma" w:cs="Tahoma"/>
        </w:rPr>
        <w:t xml:space="preserve">siempre </w:t>
      </w:r>
      <w:r w:rsidR="001655DF" w:rsidRPr="001D1BA7">
        <w:rPr>
          <w:rFonts w:ascii="Tahoma" w:hAnsi="Tahoma" w:cs="Tahoma"/>
        </w:rPr>
        <w:t>tienen un</w:t>
      </w:r>
      <w:r w:rsidR="001231C0" w:rsidRPr="001D1BA7">
        <w:rPr>
          <w:rFonts w:ascii="Tahoma" w:hAnsi="Tahoma" w:cs="Tahoma"/>
        </w:rPr>
        <w:t xml:space="preserve"> beneficio</w:t>
      </w:r>
      <w:r w:rsidR="001655DF" w:rsidRPr="001D1BA7">
        <w:rPr>
          <w:rFonts w:ascii="Tahoma" w:hAnsi="Tahoma" w:cs="Tahoma"/>
        </w:rPr>
        <w:t xml:space="preserve"> adicional para sus propietarios</w:t>
      </w:r>
      <w:r w:rsidR="00DA4377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>somos una compañía que está en</w:t>
      </w:r>
      <w:r w:rsidR="001F2DE3" w:rsidRPr="001D1BA7">
        <w:rPr>
          <w:rFonts w:ascii="Tahoma" w:hAnsi="Tahoma" w:cs="Tahoma"/>
        </w:rPr>
        <w:t xml:space="preserve"> constante innovación</w:t>
      </w:r>
      <w:r w:rsidR="002A539C">
        <w:rPr>
          <w:rFonts w:ascii="Tahoma" w:hAnsi="Tahoma" w:cs="Tahoma"/>
        </w:rPr>
        <w:t>,</w:t>
      </w:r>
      <w:r w:rsidR="006E3E6B">
        <w:rPr>
          <w:rFonts w:ascii="Tahoma" w:hAnsi="Tahoma" w:cs="Tahoma"/>
        </w:rPr>
        <w:t xml:space="preserve"> producto de la</w:t>
      </w:r>
      <w:r w:rsidR="001F2DE3" w:rsidRPr="001D1BA7">
        <w:rPr>
          <w:rFonts w:ascii="Tahoma" w:hAnsi="Tahoma" w:cs="Tahoma"/>
        </w:rPr>
        <w:t xml:space="preserve"> inversión en inve</w:t>
      </w:r>
      <w:r w:rsidR="00DA4377">
        <w:rPr>
          <w:rFonts w:ascii="Tahoma" w:hAnsi="Tahoma" w:cs="Tahoma"/>
        </w:rPr>
        <w:t xml:space="preserve">stigación y </w:t>
      </w:r>
      <w:proofErr w:type="gramStart"/>
      <w:r w:rsidR="00DA4377">
        <w:rPr>
          <w:rFonts w:ascii="Tahoma" w:hAnsi="Tahoma" w:cs="Tahoma"/>
        </w:rPr>
        <w:t>tecnología</w:t>
      </w:r>
      <w:proofErr w:type="gramEnd"/>
      <w:r w:rsidR="00DA4377">
        <w:rPr>
          <w:rFonts w:ascii="Tahoma" w:hAnsi="Tahoma" w:cs="Tahoma"/>
        </w:rPr>
        <w:t>”</w:t>
      </w:r>
      <w:r w:rsidR="00926167">
        <w:rPr>
          <w:rFonts w:ascii="Tahoma" w:hAnsi="Tahoma" w:cs="Tahoma"/>
        </w:rPr>
        <w:t xml:space="preserve">, asegura </w:t>
      </w:r>
      <w:r w:rsidR="001F2DE3" w:rsidRPr="001D1BA7">
        <w:rPr>
          <w:rFonts w:ascii="Tahoma" w:hAnsi="Tahoma" w:cs="Tahoma"/>
          <w:color w:val="000000"/>
        </w:rPr>
        <w:t>Ricardo Dieguez, Gerente de operaciones de M</w:t>
      </w:r>
      <w:r w:rsidR="006E3E6B">
        <w:rPr>
          <w:rFonts w:ascii="Tahoma" w:hAnsi="Tahoma" w:cs="Tahoma"/>
          <w:color w:val="000000"/>
        </w:rPr>
        <w:t xml:space="preserve">ASESA </w:t>
      </w:r>
      <w:r w:rsidR="001F2DE3" w:rsidRPr="001D1BA7">
        <w:rPr>
          <w:rFonts w:ascii="Tahoma" w:hAnsi="Tahoma" w:cs="Tahoma"/>
          <w:color w:val="000000"/>
        </w:rPr>
        <w:t>Nicaragua.</w:t>
      </w:r>
    </w:p>
    <w:p w:rsidR="007C77E9" w:rsidRDefault="00DA4905" w:rsidP="007C77E9">
      <w:pPr>
        <w:spacing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Ambos</w:t>
      </w:r>
      <w:r w:rsidR="002A539C">
        <w:rPr>
          <w:rFonts w:ascii="Arial" w:hAnsi="Arial" w:cs="Arial"/>
          <w:color w:val="000000"/>
        </w:rPr>
        <w:t xml:space="preserve"> modelo</w:t>
      </w:r>
      <w:r>
        <w:rPr>
          <w:rFonts w:ascii="Arial" w:hAnsi="Arial" w:cs="Arial"/>
          <w:color w:val="000000"/>
        </w:rPr>
        <w:t>s</w:t>
      </w:r>
      <w:r w:rsidR="00E3696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tienen un asiento</w:t>
      </w:r>
      <w:r w:rsidR="009218E0">
        <w:rPr>
          <w:rFonts w:ascii="Arial" w:hAnsi="Arial" w:cs="Arial"/>
          <w:color w:val="000000"/>
        </w:rPr>
        <w:t xml:space="preserve"> gr</w:t>
      </w:r>
      <w:r w:rsidR="00926167">
        <w:rPr>
          <w:rFonts w:ascii="Arial" w:hAnsi="Arial" w:cs="Arial"/>
          <w:color w:val="000000"/>
        </w:rPr>
        <w:t>ande y una agarradera posterior</w:t>
      </w:r>
      <w:r w:rsidR="009218E0">
        <w:rPr>
          <w:rFonts w:ascii="Arial" w:hAnsi="Arial" w:cs="Arial"/>
          <w:color w:val="000000"/>
        </w:rPr>
        <w:t xml:space="preserve"> que</w:t>
      </w:r>
      <w:r w:rsidR="007C77E9">
        <w:rPr>
          <w:rFonts w:ascii="Arial" w:hAnsi="Arial" w:cs="Arial"/>
          <w:color w:val="000000"/>
        </w:rPr>
        <w:t xml:space="preserve"> permite mayor comodidad</w:t>
      </w:r>
      <w:r w:rsidR="009218E0">
        <w:rPr>
          <w:rFonts w:ascii="Arial" w:hAnsi="Arial" w:cs="Arial"/>
          <w:color w:val="000000"/>
        </w:rPr>
        <w:t xml:space="preserve"> </w:t>
      </w:r>
      <w:r w:rsidR="009D4EC1">
        <w:rPr>
          <w:rFonts w:ascii="Arial" w:hAnsi="Arial" w:cs="Arial"/>
          <w:color w:val="000000"/>
        </w:rPr>
        <w:t>al conductor y a su acompañante, al igual que</w:t>
      </w:r>
      <w:r w:rsidR="007C77E9">
        <w:rPr>
          <w:rFonts w:ascii="Arial" w:hAnsi="Arial" w:cs="Arial"/>
          <w:color w:val="000000"/>
        </w:rPr>
        <w:t xml:space="preserve"> una </w:t>
      </w:r>
      <w:r w:rsidR="007C77E9" w:rsidRPr="009218E0">
        <w:rPr>
          <w:rFonts w:ascii="Arial" w:hAnsi="Arial" w:cs="Arial"/>
          <w:color w:val="000000"/>
        </w:rPr>
        <w:t xml:space="preserve">excelente iluminación </w:t>
      </w:r>
      <w:r w:rsidR="009D4EC1">
        <w:rPr>
          <w:rFonts w:ascii="Arial" w:hAnsi="Arial" w:cs="Arial"/>
          <w:color w:val="000000"/>
        </w:rPr>
        <w:t>debido a</w:t>
      </w:r>
      <w:r w:rsidR="007C77E9">
        <w:rPr>
          <w:rFonts w:ascii="Arial" w:hAnsi="Arial" w:cs="Arial"/>
          <w:color w:val="000000"/>
        </w:rPr>
        <w:t xml:space="preserve"> que su faro principal es de buen tamaño y </w:t>
      </w:r>
      <w:r w:rsidR="009D4EC1">
        <w:rPr>
          <w:rFonts w:ascii="Arial" w:hAnsi="Arial" w:cs="Arial"/>
          <w:color w:val="000000"/>
        </w:rPr>
        <w:t>a</w:t>
      </w:r>
      <w:r w:rsidR="007C77E9">
        <w:rPr>
          <w:rFonts w:ascii="Arial" w:hAnsi="Arial" w:cs="Arial"/>
          <w:color w:val="000000"/>
        </w:rPr>
        <w:t>l diseño de su careta cortavientos</w:t>
      </w:r>
      <w:r w:rsidR="009D4EC1">
        <w:rPr>
          <w:rFonts w:ascii="Arial" w:hAnsi="Arial" w:cs="Arial"/>
          <w:color w:val="000000"/>
        </w:rPr>
        <w:t>,</w:t>
      </w:r>
      <w:r w:rsidR="007C77E9">
        <w:rPr>
          <w:rFonts w:ascii="Arial" w:hAnsi="Arial" w:cs="Arial"/>
          <w:color w:val="000000"/>
        </w:rPr>
        <w:t xml:space="preserve"> </w:t>
      </w:r>
      <w:r w:rsidR="000B552B">
        <w:rPr>
          <w:rFonts w:ascii="Arial" w:hAnsi="Arial" w:cs="Arial"/>
          <w:color w:val="000000"/>
        </w:rPr>
        <w:t>único</w:t>
      </w:r>
      <w:r w:rsidR="007C77E9">
        <w:rPr>
          <w:rFonts w:ascii="Arial" w:hAnsi="Arial" w:cs="Arial"/>
          <w:color w:val="000000"/>
        </w:rPr>
        <w:t xml:space="preserve"> en el mercado</w:t>
      </w:r>
      <w:r w:rsidR="009D4EC1">
        <w:rPr>
          <w:rFonts w:ascii="Arial" w:hAnsi="Arial" w:cs="Arial"/>
          <w:color w:val="000000"/>
        </w:rPr>
        <w:t xml:space="preserve"> regional</w:t>
      </w:r>
      <w:r w:rsidR="007C77E9">
        <w:rPr>
          <w:rFonts w:ascii="Arial" w:hAnsi="Arial" w:cs="Arial"/>
          <w:color w:val="000000"/>
        </w:rPr>
        <w:t xml:space="preserve">. </w:t>
      </w:r>
    </w:p>
    <w:p w:rsidR="00926167" w:rsidRDefault="007C77E9" w:rsidP="00853506">
      <w:pPr>
        <w:spacing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“Para MASESA es importante </w:t>
      </w:r>
      <w:r w:rsidR="00926167">
        <w:rPr>
          <w:rFonts w:ascii="Arial" w:hAnsi="Arial" w:cs="Arial"/>
          <w:color w:val="000000"/>
        </w:rPr>
        <w:t>ofrecer</w:t>
      </w:r>
      <w:r w:rsidR="000B552B">
        <w:rPr>
          <w:rFonts w:ascii="Arial" w:hAnsi="Arial" w:cs="Arial"/>
          <w:color w:val="000000"/>
        </w:rPr>
        <w:t xml:space="preserve"> a </w:t>
      </w:r>
      <w:r>
        <w:rPr>
          <w:rFonts w:ascii="Arial" w:hAnsi="Arial" w:cs="Arial"/>
          <w:color w:val="000000"/>
        </w:rPr>
        <w:t xml:space="preserve">nuestros clientes </w:t>
      </w:r>
      <w:r w:rsidR="007B2BEB">
        <w:rPr>
          <w:rFonts w:ascii="Arial" w:hAnsi="Arial" w:cs="Arial"/>
          <w:color w:val="000000"/>
        </w:rPr>
        <w:t>esta</w:t>
      </w:r>
      <w:r w:rsidR="006E3E6B">
        <w:rPr>
          <w:rFonts w:ascii="Arial" w:hAnsi="Arial" w:cs="Arial"/>
          <w:color w:val="000000"/>
        </w:rPr>
        <w:t>s</w:t>
      </w:r>
      <w:r w:rsidR="007B2BEB">
        <w:rPr>
          <w:rFonts w:ascii="Arial" w:hAnsi="Arial" w:cs="Arial"/>
          <w:color w:val="000000"/>
        </w:rPr>
        <w:t xml:space="preserve"> motocicleta</w:t>
      </w:r>
      <w:r w:rsidR="006E3E6B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con </w:t>
      </w:r>
      <w:r w:rsidRPr="007C77E9">
        <w:rPr>
          <w:rFonts w:ascii="Arial" w:hAnsi="Arial" w:cs="Arial"/>
          <w:color w:val="000000"/>
        </w:rPr>
        <w:t>tecnología de punta</w:t>
      </w:r>
      <w:r w:rsidR="007B2BEB">
        <w:rPr>
          <w:rFonts w:ascii="Arial" w:hAnsi="Arial" w:cs="Arial"/>
          <w:color w:val="000000"/>
        </w:rPr>
        <w:t xml:space="preserve"> </w:t>
      </w:r>
      <w:r w:rsidR="00926167">
        <w:rPr>
          <w:rFonts w:ascii="Arial" w:hAnsi="Arial" w:cs="Arial"/>
          <w:color w:val="000000"/>
        </w:rPr>
        <w:t xml:space="preserve">y </w:t>
      </w:r>
      <w:r w:rsidR="007B2BEB">
        <w:rPr>
          <w:rFonts w:ascii="Arial" w:hAnsi="Arial" w:cs="Arial"/>
          <w:color w:val="000000"/>
        </w:rPr>
        <w:t>a un precio accesible</w:t>
      </w:r>
      <w:r w:rsidR="00926167">
        <w:rPr>
          <w:rFonts w:ascii="Arial" w:hAnsi="Arial" w:cs="Arial"/>
          <w:color w:val="000000"/>
        </w:rPr>
        <w:t>. S</w:t>
      </w:r>
      <w:r w:rsidR="007B2BEB">
        <w:rPr>
          <w:rFonts w:ascii="Arial" w:hAnsi="Arial" w:cs="Arial"/>
          <w:color w:val="000000"/>
        </w:rPr>
        <w:t>abemos que los modelos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Discover</w:t>
      </w:r>
      <w:proofErr w:type="spellEnd"/>
      <w:r>
        <w:rPr>
          <w:rFonts w:ascii="Arial" w:hAnsi="Arial" w:cs="Arial"/>
          <w:color w:val="000000"/>
        </w:rPr>
        <w:t xml:space="preserve"> se han convertido por su calidad </w:t>
      </w:r>
      <w:r w:rsidR="00926167">
        <w:rPr>
          <w:rFonts w:ascii="Arial" w:hAnsi="Arial" w:cs="Arial"/>
          <w:color w:val="000000"/>
        </w:rPr>
        <w:t>y ahorro</w:t>
      </w:r>
      <w:r w:rsidR="000B552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en medios</w:t>
      </w:r>
      <w:r w:rsidR="000B552B">
        <w:rPr>
          <w:rFonts w:ascii="Arial" w:hAnsi="Arial" w:cs="Arial"/>
          <w:color w:val="000000"/>
        </w:rPr>
        <w:t xml:space="preserve"> indispensables</w:t>
      </w:r>
      <w:r>
        <w:rPr>
          <w:rFonts w:ascii="Arial" w:hAnsi="Arial" w:cs="Arial"/>
          <w:color w:val="000000"/>
        </w:rPr>
        <w:t xml:space="preserve"> de trabajo”</w:t>
      </w:r>
      <w:r w:rsidR="00926167">
        <w:rPr>
          <w:rFonts w:ascii="Arial" w:hAnsi="Arial" w:cs="Arial"/>
          <w:color w:val="000000"/>
        </w:rPr>
        <w:t>,</w:t>
      </w:r>
      <w:r w:rsidR="000B552B">
        <w:rPr>
          <w:rFonts w:ascii="Arial" w:hAnsi="Arial" w:cs="Arial"/>
          <w:color w:val="000000"/>
        </w:rPr>
        <w:t xml:space="preserve"> compartió Dieguez.</w:t>
      </w:r>
      <w:r>
        <w:rPr>
          <w:rFonts w:ascii="Arial" w:hAnsi="Arial" w:cs="Arial"/>
          <w:color w:val="000000"/>
        </w:rPr>
        <w:t xml:space="preserve"> </w:t>
      </w:r>
    </w:p>
    <w:p w:rsidR="002A539C" w:rsidRPr="009D4EC1" w:rsidRDefault="00DA4905" w:rsidP="00853506">
      <w:pPr>
        <w:spacing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Los interesados en conocer los </w:t>
      </w:r>
      <w:r w:rsidR="00926167">
        <w:rPr>
          <w:rFonts w:ascii="Arial" w:hAnsi="Arial" w:cs="Arial"/>
          <w:color w:val="000000"/>
        </w:rPr>
        <w:t>nuevo</w:t>
      </w:r>
      <w:r>
        <w:rPr>
          <w:rFonts w:ascii="Arial" w:hAnsi="Arial" w:cs="Arial"/>
          <w:color w:val="000000"/>
        </w:rPr>
        <w:t>s</w:t>
      </w:r>
      <w:r w:rsidR="00926167">
        <w:rPr>
          <w:rFonts w:ascii="Arial" w:hAnsi="Arial" w:cs="Arial"/>
          <w:color w:val="000000"/>
        </w:rPr>
        <w:t xml:space="preserve"> modelo</w:t>
      </w:r>
      <w:r>
        <w:rPr>
          <w:rFonts w:ascii="Arial" w:hAnsi="Arial" w:cs="Arial"/>
          <w:color w:val="000000"/>
        </w:rPr>
        <w:t>s</w:t>
      </w:r>
      <w:r w:rsidR="00926167">
        <w:rPr>
          <w:rFonts w:ascii="Arial" w:hAnsi="Arial" w:cs="Arial"/>
          <w:color w:val="000000"/>
        </w:rPr>
        <w:t xml:space="preserve"> </w:t>
      </w:r>
      <w:proofErr w:type="spellStart"/>
      <w:r w:rsidR="00926167">
        <w:rPr>
          <w:rFonts w:ascii="Arial" w:hAnsi="Arial" w:cs="Arial"/>
          <w:color w:val="000000"/>
        </w:rPr>
        <w:t>Discover</w:t>
      </w:r>
      <w:proofErr w:type="spellEnd"/>
      <w:r w:rsidR="00926167">
        <w:rPr>
          <w:rFonts w:ascii="Arial" w:hAnsi="Arial" w:cs="Arial"/>
          <w:color w:val="000000"/>
        </w:rPr>
        <w:t xml:space="preserve"> </w:t>
      </w:r>
      <w:r w:rsidR="006E3E6B">
        <w:rPr>
          <w:rFonts w:ascii="Arial" w:hAnsi="Arial" w:cs="Arial"/>
          <w:color w:val="000000"/>
        </w:rPr>
        <w:t xml:space="preserve">Serie </w:t>
      </w:r>
      <w:r w:rsidR="00926167">
        <w:rPr>
          <w:rFonts w:ascii="Arial" w:hAnsi="Arial" w:cs="Arial"/>
          <w:color w:val="000000"/>
        </w:rPr>
        <w:t>M</w:t>
      </w:r>
      <w:r>
        <w:rPr>
          <w:rFonts w:ascii="Arial" w:hAnsi="Arial" w:cs="Arial"/>
          <w:color w:val="000000"/>
        </w:rPr>
        <w:t xml:space="preserve"> de 100 y 125 CC</w:t>
      </w:r>
      <w:r w:rsidR="00926167">
        <w:rPr>
          <w:rFonts w:ascii="Arial" w:hAnsi="Arial" w:cs="Arial"/>
          <w:color w:val="000000"/>
        </w:rPr>
        <w:t xml:space="preserve">, pueden encontrarlas en </w:t>
      </w:r>
      <w:r w:rsidR="00DB3A3C">
        <w:rPr>
          <w:rFonts w:ascii="Arial" w:hAnsi="Arial" w:cs="Arial"/>
          <w:color w:val="000000"/>
        </w:rPr>
        <w:t>los</w:t>
      </w:r>
      <w:r w:rsidR="00926167">
        <w:rPr>
          <w:rFonts w:ascii="Arial" w:hAnsi="Arial" w:cs="Arial"/>
          <w:color w:val="000000"/>
        </w:rPr>
        <w:t xml:space="preserve"> 66 puntos de ventas integrales (PVI) q</w:t>
      </w:r>
      <w:r w:rsidR="00722C59">
        <w:rPr>
          <w:rFonts w:ascii="Arial" w:hAnsi="Arial" w:cs="Arial"/>
          <w:color w:val="000000"/>
        </w:rPr>
        <w:t xml:space="preserve">ue tiene MASESA </w:t>
      </w:r>
      <w:r w:rsidR="009D4EC1">
        <w:rPr>
          <w:rFonts w:ascii="Arial" w:hAnsi="Arial" w:cs="Arial"/>
          <w:color w:val="000000"/>
        </w:rPr>
        <w:t xml:space="preserve">a lo largo del país </w:t>
      </w:r>
      <w:r w:rsidR="006E3E6B">
        <w:rPr>
          <w:rFonts w:ascii="Arial" w:hAnsi="Arial" w:cs="Arial"/>
          <w:color w:val="000000"/>
        </w:rPr>
        <w:t>y en su</w:t>
      </w:r>
      <w:r w:rsidR="00926167">
        <w:rPr>
          <w:rFonts w:ascii="Arial" w:hAnsi="Arial" w:cs="Arial"/>
          <w:color w:val="000000"/>
        </w:rPr>
        <w:t xml:space="preserve">s tiendas </w:t>
      </w:r>
      <w:r w:rsidR="00926167" w:rsidRPr="00926167">
        <w:rPr>
          <w:rFonts w:ascii="Arial" w:hAnsi="Arial" w:cs="Arial"/>
          <w:color w:val="000000"/>
        </w:rPr>
        <w:t>a</w:t>
      </w:r>
      <w:r w:rsidR="00926167">
        <w:rPr>
          <w:rFonts w:ascii="Arial" w:hAnsi="Arial" w:cs="Arial"/>
          <w:color w:val="000000"/>
        </w:rPr>
        <w:t>liadas.</w:t>
      </w:r>
    </w:p>
    <w:p w:rsidR="000B552B" w:rsidRDefault="005D70A0" w:rsidP="00853506">
      <w:pPr>
        <w:spacing w:line="240" w:lineRule="auto"/>
        <w:jc w:val="both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 w:rsidRPr="009175C6">
        <w:rPr>
          <w:b/>
          <w:noProof/>
          <w:sz w:val="24"/>
          <w:szCs w:val="24"/>
          <w:lang w:val="es-NI" w:eastAsia="es-N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E75A51" wp14:editId="0A80A035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5875020" cy="982980"/>
                <wp:effectExtent l="0" t="0" r="11430" b="2667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502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0A0" w:rsidRPr="00A94757" w:rsidRDefault="005D70A0" w:rsidP="003F76F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right="94"/>
                              <w:jc w:val="both"/>
                              <w:rPr>
                                <w:lang w:val="es-NI"/>
                              </w:rPr>
                            </w:pPr>
                            <w:r w:rsidRPr="00A94757">
                              <w:rPr>
                                <w:rFonts w:ascii="Tahoma" w:hAnsi="Tahoma" w:cs="Tahoma"/>
                                <w:b/>
                                <w:szCs w:val="20"/>
                                <w:lang w:val="es-NI"/>
                              </w:rPr>
                              <w:t>MASESA</w:t>
                            </w:r>
                            <w:r w:rsidRPr="00A94757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>, la empresa líder e</w:t>
                            </w:r>
                            <w:r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 xml:space="preserve">n la </w:t>
                            </w:r>
                            <w:r w:rsidRPr="00A94757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>importación y comercialización de m</w:t>
                            </w:r>
                            <w:r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 xml:space="preserve">otocicletas </w:t>
                            </w:r>
                            <w:r w:rsidRPr="00A94757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 xml:space="preserve">en Centroamérica, mantiene un compromiso con sus clientes y todos los </w:t>
                            </w:r>
                            <w:r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>usuarios de motos en el país, a través de</w:t>
                            </w:r>
                            <w:r w:rsidR="006E3E6B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 xml:space="preserve"> la campaña</w:t>
                            </w:r>
                            <w:r w:rsidR="003F76F8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 xml:space="preserve">Los Cascos Amarillos de MASESA, </w:t>
                            </w:r>
                            <w:r w:rsidR="006E3E6B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>mediante la cual se obsequian</w:t>
                            </w:r>
                            <w:r w:rsidR="003F76F8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 xml:space="preserve"> cascos con certificación </w:t>
                            </w:r>
                            <w:r w:rsidRPr="00A94757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>DOT</w:t>
                            </w:r>
                            <w:r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 xml:space="preserve">, para crear el hábito </w:t>
                            </w:r>
                            <w:r w:rsidR="003F76F8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>de su uso</w:t>
                            </w:r>
                            <w:r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 xml:space="preserve">, </w:t>
                            </w:r>
                            <w:r w:rsidR="003F76F8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>como recurso de protección para su integridad física mientras conducen.</w:t>
                            </w:r>
                            <w:r w:rsidRPr="00A94757">
                              <w:rPr>
                                <w:rFonts w:ascii="Tahoma" w:hAnsi="Tahoma" w:cs="Tahoma"/>
                                <w:szCs w:val="20"/>
                                <w:lang w:val="es-NI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E75A51" id="Rectangle 2" o:spid="_x0000_s1026" style="position:absolute;left:0;text-align:left;margin-left:0;margin-top:6.3pt;width:462.6pt;height:77.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">
                <v:textbox>
                  <w:txbxContent>
                    <w:p w:rsidR="005D70A0" w:rsidRPr="00A94757" w:rsidRDefault="005D70A0" w:rsidP="003F76F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right="94"/>
                        <w:jc w:val="both"/>
                        <w:rPr>
                          <w:lang w:val="es-NI"/>
                        </w:rPr>
                      </w:pPr>
                      <w:r w:rsidRPr="00A94757">
                        <w:rPr>
                          <w:rFonts w:ascii="Tahoma" w:hAnsi="Tahoma" w:cs="Tahoma"/>
                          <w:b/>
                          <w:szCs w:val="20"/>
                          <w:lang w:val="es-NI"/>
                        </w:rPr>
                        <w:t>MASESA</w:t>
                      </w:r>
                      <w:r w:rsidRPr="00A94757">
                        <w:rPr>
                          <w:rFonts w:ascii="Tahoma" w:hAnsi="Tahoma" w:cs="Tahoma"/>
                          <w:szCs w:val="20"/>
                          <w:lang w:val="es-NI"/>
                        </w:rPr>
                        <w:t>, la empresa líder e</w:t>
                      </w:r>
                      <w:r>
                        <w:rPr>
                          <w:rFonts w:ascii="Tahoma" w:hAnsi="Tahoma" w:cs="Tahoma"/>
                          <w:szCs w:val="20"/>
                          <w:lang w:val="es-NI"/>
                        </w:rPr>
                        <w:t xml:space="preserve">n la </w:t>
                      </w:r>
                      <w:r w:rsidRPr="00A94757">
                        <w:rPr>
                          <w:rFonts w:ascii="Tahoma" w:hAnsi="Tahoma" w:cs="Tahoma"/>
                          <w:szCs w:val="20"/>
                          <w:lang w:val="es-NI"/>
                        </w:rPr>
                        <w:t>importación y comercialización de m</w:t>
                      </w:r>
                      <w:r>
                        <w:rPr>
                          <w:rFonts w:ascii="Tahoma" w:hAnsi="Tahoma" w:cs="Tahoma"/>
                          <w:szCs w:val="20"/>
                          <w:lang w:val="es-NI"/>
                        </w:rPr>
                        <w:t xml:space="preserve">otocicletas </w:t>
                      </w:r>
                      <w:r w:rsidRPr="00A94757">
                        <w:rPr>
                          <w:rFonts w:ascii="Tahoma" w:hAnsi="Tahoma" w:cs="Tahoma"/>
                          <w:szCs w:val="20"/>
                          <w:lang w:val="es-NI"/>
                        </w:rPr>
                        <w:t xml:space="preserve">en Centroamérica, mantiene un compromiso con sus clientes y todos los </w:t>
                      </w:r>
                      <w:r>
                        <w:rPr>
                          <w:rFonts w:ascii="Tahoma" w:hAnsi="Tahoma" w:cs="Tahoma"/>
                          <w:szCs w:val="20"/>
                          <w:lang w:val="es-NI"/>
                        </w:rPr>
                        <w:t>usuarios de motos en el país, a través de</w:t>
                      </w:r>
                      <w:r w:rsidR="006E3E6B">
                        <w:rPr>
                          <w:rFonts w:ascii="Tahoma" w:hAnsi="Tahoma" w:cs="Tahoma"/>
                          <w:szCs w:val="20"/>
                          <w:lang w:val="es-NI"/>
                        </w:rPr>
                        <w:t xml:space="preserve"> la campaña</w:t>
                      </w:r>
                      <w:r w:rsidR="003F76F8">
                        <w:rPr>
                          <w:rFonts w:ascii="Tahoma" w:hAnsi="Tahoma" w:cs="Tahoma"/>
                          <w:szCs w:val="20"/>
                          <w:lang w:val="es-NI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szCs w:val="20"/>
                          <w:lang w:val="es-NI"/>
                        </w:rPr>
                        <w:t xml:space="preserve">Los Cascos Amarillos de MASESA, </w:t>
                      </w:r>
                      <w:r w:rsidR="006E3E6B">
                        <w:rPr>
                          <w:rFonts w:ascii="Tahoma" w:hAnsi="Tahoma" w:cs="Tahoma"/>
                          <w:szCs w:val="20"/>
                          <w:lang w:val="es-NI"/>
                        </w:rPr>
                        <w:t>mediante la cual se obsequian</w:t>
                      </w:r>
                      <w:bookmarkStart w:id="1" w:name="_GoBack"/>
                      <w:bookmarkEnd w:id="1"/>
                      <w:r w:rsidR="003F76F8">
                        <w:rPr>
                          <w:rFonts w:ascii="Tahoma" w:hAnsi="Tahoma" w:cs="Tahoma"/>
                          <w:szCs w:val="20"/>
                          <w:lang w:val="es-NI"/>
                        </w:rPr>
                        <w:t xml:space="preserve"> cascos con certificación </w:t>
                      </w:r>
                      <w:r w:rsidRPr="00A94757">
                        <w:rPr>
                          <w:rFonts w:ascii="Tahoma" w:hAnsi="Tahoma" w:cs="Tahoma"/>
                          <w:szCs w:val="20"/>
                          <w:lang w:val="es-NI"/>
                        </w:rPr>
                        <w:t>DOT</w:t>
                      </w:r>
                      <w:r>
                        <w:rPr>
                          <w:rFonts w:ascii="Tahoma" w:hAnsi="Tahoma" w:cs="Tahoma"/>
                          <w:szCs w:val="20"/>
                          <w:lang w:val="es-NI"/>
                        </w:rPr>
                        <w:t xml:space="preserve">, para crear el hábito </w:t>
                      </w:r>
                      <w:r w:rsidR="003F76F8">
                        <w:rPr>
                          <w:rFonts w:ascii="Tahoma" w:hAnsi="Tahoma" w:cs="Tahoma"/>
                          <w:szCs w:val="20"/>
                          <w:lang w:val="es-NI"/>
                        </w:rPr>
                        <w:t>de su uso</w:t>
                      </w:r>
                      <w:r>
                        <w:rPr>
                          <w:rFonts w:ascii="Tahoma" w:hAnsi="Tahoma" w:cs="Tahoma"/>
                          <w:szCs w:val="20"/>
                          <w:lang w:val="es-NI"/>
                        </w:rPr>
                        <w:t xml:space="preserve">, </w:t>
                      </w:r>
                      <w:r w:rsidR="003F76F8">
                        <w:rPr>
                          <w:rFonts w:ascii="Tahoma" w:hAnsi="Tahoma" w:cs="Tahoma"/>
                          <w:szCs w:val="20"/>
                          <w:lang w:val="es-NI"/>
                        </w:rPr>
                        <w:t>como recurso de protección para su integridad física mientras conducen.</w:t>
                      </w:r>
                      <w:r w:rsidRPr="00A94757">
                        <w:rPr>
                          <w:rFonts w:ascii="Tahoma" w:hAnsi="Tahoma" w:cs="Tahoma"/>
                          <w:szCs w:val="20"/>
                          <w:lang w:val="es-NI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B552B" w:rsidRDefault="000B552B" w:rsidP="00853506">
      <w:pPr>
        <w:spacing w:line="240" w:lineRule="auto"/>
        <w:jc w:val="both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0B552B" w:rsidRDefault="000B552B" w:rsidP="00853506">
      <w:pPr>
        <w:spacing w:line="240" w:lineRule="auto"/>
        <w:jc w:val="both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5D70A0" w:rsidRDefault="005D70A0" w:rsidP="00853506">
      <w:pPr>
        <w:spacing w:line="240" w:lineRule="auto"/>
        <w:jc w:val="both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5D70A0" w:rsidRDefault="005D70A0" w:rsidP="00853506">
      <w:pPr>
        <w:spacing w:line="240" w:lineRule="auto"/>
        <w:jc w:val="both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0B552B" w:rsidRDefault="003F76F8" w:rsidP="003F76F8">
      <w:pPr>
        <w:spacing w:line="240" w:lineRule="auto"/>
        <w:jc w:val="center"/>
        <w:rPr>
          <w:rFonts w:ascii="Tahoma" w:hAnsi="Tahoma" w:cs="Tahoma"/>
          <w:b/>
          <w:color w:val="000000"/>
        </w:rPr>
      </w:pPr>
      <w:r w:rsidRPr="003F76F8">
        <w:rPr>
          <w:rFonts w:ascii="Tahoma" w:hAnsi="Tahoma" w:cs="Tahoma"/>
          <w:b/>
          <w:color w:val="000000"/>
        </w:rPr>
        <w:t>Managua, 15 de agosto de 2014</w:t>
      </w:r>
    </w:p>
    <w:p w:rsidR="0046448F" w:rsidRPr="00D8369C" w:rsidRDefault="0046448F" w:rsidP="00CB02C2">
      <w:pPr>
        <w:rPr>
          <w:rFonts w:ascii="Arial" w:hAnsi="Arial" w:cs="Arial"/>
          <w:b/>
          <w:u w:val="single"/>
        </w:rPr>
      </w:pPr>
      <w:bookmarkStart w:id="0" w:name="_GoBack"/>
      <w:bookmarkEnd w:id="0"/>
    </w:p>
    <w:sectPr w:rsidR="0046448F" w:rsidRPr="00D8369C" w:rsidSect="002A539C">
      <w:pgSz w:w="12240" w:h="15840"/>
      <w:pgMar w:top="141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167" w:rsidRDefault="00926167" w:rsidP="00926167">
      <w:pPr>
        <w:spacing w:after="0" w:line="240" w:lineRule="auto"/>
      </w:pPr>
      <w:r>
        <w:separator/>
      </w:r>
    </w:p>
  </w:endnote>
  <w:endnote w:type="continuationSeparator" w:id="0">
    <w:p w:rsidR="00926167" w:rsidRDefault="00926167" w:rsidP="00926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167" w:rsidRDefault="00926167" w:rsidP="00926167">
      <w:pPr>
        <w:spacing w:after="0" w:line="240" w:lineRule="auto"/>
      </w:pPr>
      <w:r>
        <w:separator/>
      </w:r>
    </w:p>
  </w:footnote>
  <w:footnote w:type="continuationSeparator" w:id="0">
    <w:p w:rsidR="00926167" w:rsidRDefault="00926167" w:rsidP="00926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3339D"/>
    <w:multiLevelType w:val="hybridMultilevel"/>
    <w:tmpl w:val="49E07872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21457"/>
    <w:multiLevelType w:val="hybridMultilevel"/>
    <w:tmpl w:val="A094B67E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1C0"/>
    <w:rsid w:val="000407A7"/>
    <w:rsid w:val="000B552B"/>
    <w:rsid w:val="000C691A"/>
    <w:rsid w:val="001231C0"/>
    <w:rsid w:val="00124438"/>
    <w:rsid w:val="001538FD"/>
    <w:rsid w:val="001655DF"/>
    <w:rsid w:val="001909F5"/>
    <w:rsid w:val="001C18E4"/>
    <w:rsid w:val="001D1BA7"/>
    <w:rsid w:val="001F2DE3"/>
    <w:rsid w:val="001F633C"/>
    <w:rsid w:val="002A539C"/>
    <w:rsid w:val="003867A4"/>
    <w:rsid w:val="003F76F8"/>
    <w:rsid w:val="0046448F"/>
    <w:rsid w:val="005837E9"/>
    <w:rsid w:val="005D70A0"/>
    <w:rsid w:val="005E5FD1"/>
    <w:rsid w:val="00623E48"/>
    <w:rsid w:val="006A7372"/>
    <w:rsid w:val="006E3E6B"/>
    <w:rsid w:val="00707C40"/>
    <w:rsid w:val="00722C59"/>
    <w:rsid w:val="00746DD9"/>
    <w:rsid w:val="007A336A"/>
    <w:rsid w:val="007B2BEB"/>
    <w:rsid w:val="007C77E9"/>
    <w:rsid w:val="007F3007"/>
    <w:rsid w:val="00853506"/>
    <w:rsid w:val="009218E0"/>
    <w:rsid w:val="00926167"/>
    <w:rsid w:val="00947CBB"/>
    <w:rsid w:val="00997BAC"/>
    <w:rsid w:val="009D3590"/>
    <w:rsid w:val="009D4EC1"/>
    <w:rsid w:val="00A34130"/>
    <w:rsid w:val="00A96EAD"/>
    <w:rsid w:val="00AA3AAA"/>
    <w:rsid w:val="00AE3010"/>
    <w:rsid w:val="00B12757"/>
    <w:rsid w:val="00B31F12"/>
    <w:rsid w:val="00B33596"/>
    <w:rsid w:val="00B53961"/>
    <w:rsid w:val="00B76F59"/>
    <w:rsid w:val="00B911AC"/>
    <w:rsid w:val="00BF5C20"/>
    <w:rsid w:val="00C14E12"/>
    <w:rsid w:val="00C33415"/>
    <w:rsid w:val="00CB02C2"/>
    <w:rsid w:val="00CB525D"/>
    <w:rsid w:val="00CB6CC4"/>
    <w:rsid w:val="00D6191F"/>
    <w:rsid w:val="00D8369C"/>
    <w:rsid w:val="00DA4377"/>
    <w:rsid w:val="00DA4905"/>
    <w:rsid w:val="00DB3A3C"/>
    <w:rsid w:val="00DD3AF0"/>
    <w:rsid w:val="00E113A9"/>
    <w:rsid w:val="00E36965"/>
    <w:rsid w:val="00E8644F"/>
    <w:rsid w:val="00EA2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3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GT"/>
    </w:rPr>
  </w:style>
  <w:style w:type="character" w:styleId="Hipervnculo">
    <w:name w:val="Hyperlink"/>
    <w:basedOn w:val="Fuentedeprrafopredeter"/>
    <w:uiPriority w:val="99"/>
    <w:unhideWhenUsed/>
    <w:rsid w:val="0046448F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0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0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113A9"/>
    <w:pPr>
      <w:ind w:left="720"/>
      <w:contextualSpacing/>
    </w:pPr>
    <w:rPr>
      <w:rFonts w:eastAsiaTheme="minorEastAsia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926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6167"/>
  </w:style>
  <w:style w:type="paragraph" w:styleId="Piedepgina">
    <w:name w:val="footer"/>
    <w:basedOn w:val="Normal"/>
    <w:link w:val="PiedepginaCar"/>
    <w:uiPriority w:val="99"/>
    <w:unhideWhenUsed/>
    <w:rsid w:val="00926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61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3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GT"/>
    </w:rPr>
  </w:style>
  <w:style w:type="character" w:styleId="Hipervnculo">
    <w:name w:val="Hyperlink"/>
    <w:basedOn w:val="Fuentedeprrafopredeter"/>
    <w:uiPriority w:val="99"/>
    <w:unhideWhenUsed/>
    <w:rsid w:val="0046448F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0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0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113A9"/>
    <w:pPr>
      <w:ind w:left="720"/>
      <w:contextualSpacing/>
    </w:pPr>
    <w:rPr>
      <w:rFonts w:eastAsiaTheme="minorEastAsia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926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6167"/>
  </w:style>
  <w:style w:type="paragraph" w:styleId="Piedepgina">
    <w:name w:val="footer"/>
    <w:basedOn w:val="Normal"/>
    <w:link w:val="PiedepginaCar"/>
    <w:uiPriority w:val="99"/>
    <w:unhideWhenUsed/>
    <w:rsid w:val="00926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6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4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Creacomunicaciones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Diaz Jimeno</dc:creator>
  <cp:lastModifiedBy>jtorres</cp:lastModifiedBy>
  <cp:revision>4</cp:revision>
  <cp:lastPrinted>2014-08-14T23:04:00Z</cp:lastPrinted>
  <dcterms:created xsi:type="dcterms:W3CDTF">2014-08-14T22:01:00Z</dcterms:created>
  <dcterms:modified xsi:type="dcterms:W3CDTF">2014-08-14T23:05:00Z</dcterms:modified>
</cp:coreProperties>
</file>